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44" w:rsidRDefault="00E019CA">
      <w:pPr>
        <w:rPr>
          <w:rFonts w:ascii="Arial" w:hAnsi="Arial" w:cs="Arial"/>
          <w:b/>
          <w:sz w:val="28"/>
          <w:szCs w:val="28"/>
        </w:rPr>
      </w:pPr>
      <w:r w:rsidRPr="00740944">
        <w:rPr>
          <w:rFonts w:ascii="Arial" w:hAnsi="Arial" w:cs="Arial"/>
          <w:b/>
          <w:sz w:val="28"/>
          <w:szCs w:val="28"/>
        </w:rPr>
        <w:t>Что</w:t>
      </w:r>
      <w:r w:rsidRPr="00740944">
        <w:rPr>
          <w:rFonts w:ascii="Britannic Bold" w:hAnsi="Britannic Bold"/>
          <w:b/>
          <w:sz w:val="28"/>
          <w:szCs w:val="28"/>
        </w:rPr>
        <w:t xml:space="preserve"> </w:t>
      </w:r>
      <w:r w:rsidRPr="00740944">
        <w:rPr>
          <w:rFonts w:ascii="Arial" w:hAnsi="Arial" w:cs="Arial"/>
          <w:b/>
          <w:sz w:val="28"/>
          <w:szCs w:val="28"/>
        </w:rPr>
        <w:t>должны</w:t>
      </w:r>
      <w:r w:rsidRPr="00740944">
        <w:rPr>
          <w:rFonts w:ascii="Britannic Bold" w:hAnsi="Britannic Bold"/>
          <w:b/>
          <w:sz w:val="28"/>
          <w:szCs w:val="28"/>
        </w:rPr>
        <w:t xml:space="preserve"> </w:t>
      </w:r>
      <w:r w:rsidRPr="00740944">
        <w:rPr>
          <w:rFonts w:ascii="Arial" w:hAnsi="Arial" w:cs="Arial"/>
          <w:b/>
          <w:sz w:val="28"/>
          <w:szCs w:val="28"/>
        </w:rPr>
        <w:t>и</w:t>
      </w:r>
      <w:r w:rsidRPr="00740944">
        <w:rPr>
          <w:rFonts w:ascii="Britannic Bold" w:hAnsi="Britannic Bold"/>
          <w:b/>
          <w:sz w:val="28"/>
          <w:szCs w:val="28"/>
        </w:rPr>
        <w:t xml:space="preserve"> </w:t>
      </w:r>
      <w:r w:rsidRPr="00740944">
        <w:rPr>
          <w:rFonts w:ascii="Arial" w:hAnsi="Arial" w:cs="Arial"/>
          <w:b/>
          <w:sz w:val="28"/>
          <w:szCs w:val="28"/>
        </w:rPr>
        <w:t>чего</w:t>
      </w:r>
      <w:r w:rsidRPr="00740944">
        <w:rPr>
          <w:rFonts w:ascii="Britannic Bold" w:hAnsi="Britannic Bold"/>
          <w:b/>
          <w:sz w:val="28"/>
          <w:szCs w:val="28"/>
        </w:rPr>
        <w:t xml:space="preserve"> </w:t>
      </w:r>
      <w:r w:rsidRPr="00740944">
        <w:rPr>
          <w:rFonts w:ascii="Arial" w:hAnsi="Arial" w:cs="Arial"/>
          <w:b/>
          <w:sz w:val="28"/>
          <w:szCs w:val="28"/>
        </w:rPr>
        <w:t>не</w:t>
      </w:r>
      <w:r w:rsidRPr="00740944">
        <w:rPr>
          <w:rFonts w:ascii="Britannic Bold" w:hAnsi="Britannic Bold"/>
          <w:b/>
          <w:sz w:val="28"/>
          <w:szCs w:val="28"/>
        </w:rPr>
        <w:t xml:space="preserve"> </w:t>
      </w:r>
      <w:r w:rsidRPr="00740944">
        <w:rPr>
          <w:rFonts w:ascii="Arial" w:hAnsi="Arial" w:cs="Arial"/>
          <w:b/>
          <w:sz w:val="28"/>
          <w:szCs w:val="28"/>
        </w:rPr>
        <w:t>должны</w:t>
      </w:r>
      <w:r w:rsidRPr="00740944">
        <w:rPr>
          <w:rFonts w:ascii="Britannic Bold" w:hAnsi="Britannic Bold"/>
          <w:b/>
          <w:sz w:val="28"/>
          <w:szCs w:val="28"/>
        </w:rPr>
        <w:t xml:space="preserve"> </w:t>
      </w:r>
      <w:r w:rsidRPr="00740944">
        <w:rPr>
          <w:rFonts w:ascii="Arial" w:hAnsi="Arial" w:cs="Arial"/>
          <w:b/>
          <w:sz w:val="28"/>
          <w:szCs w:val="28"/>
        </w:rPr>
        <w:t>делать</w:t>
      </w:r>
      <w:r w:rsidRPr="00740944">
        <w:rPr>
          <w:rFonts w:ascii="Britannic Bold" w:hAnsi="Britannic Bold"/>
          <w:b/>
          <w:sz w:val="28"/>
          <w:szCs w:val="28"/>
        </w:rPr>
        <w:t xml:space="preserve"> </w:t>
      </w:r>
      <w:r w:rsidRPr="00740944">
        <w:rPr>
          <w:rFonts w:ascii="Arial" w:hAnsi="Arial" w:cs="Arial"/>
          <w:b/>
          <w:sz w:val="28"/>
          <w:szCs w:val="28"/>
        </w:rPr>
        <w:t>сами</w:t>
      </w:r>
      <w:r w:rsidRPr="00740944">
        <w:rPr>
          <w:rFonts w:ascii="Britannic Bold" w:hAnsi="Britannic Bold"/>
          <w:b/>
          <w:sz w:val="28"/>
          <w:szCs w:val="28"/>
        </w:rPr>
        <w:t xml:space="preserve"> </w:t>
      </w:r>
      <w:r w:rsidRPr="00740944">
        <w:rPr>
          <w:rFonts w:ascii="Arial" w:hAnsi="Arial" w:cs="Arial"/>
          <w:b/>
          <w:sz w:val="28"/>
          <w:szCs w:val="28"/>
        </w:rPr>
        <w:t>родители</w:t>
      </w:r>
    </w:p>
    <w:p w:rsidR="004F1758" w:rsidRPr="00740944" w:rsidRDefault="00740944">
      <w:pPr>
        <w:rPr>
          <w:rFonts w:ascii="Britannic Bold" w:hAnsi="Britannic Bold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</w:t>
      </w:r>
      <w:bookmarkStart w:id="0" w:name="_GoBack"/>
      <w:bookmarkEnd w:id="0"/>
      <w:r w:rsidR="00E019CA" w:rsidRPr="00740944">
        <w:rPr>
          <w:rFonts w:ascii="Britannic Bold" w:hAnsi="Britannic Bold"/>
          <w:b/>
          <w:sz w:val="28"/>
          <w:szCs w:val="28"/>
        </w:rPr>
        <w:t xml:space="preserve"> </w:t>
      </w:r>
      <w:r w:rsidR="00E019CA" w:rsidRPr="00740944">
        <w:rPr>
          <w:rFonts w:ascii="Arial" w:hAnsi="Arial" w:cs="Arial"/>
          <w:b/>
          <w:sz w:val="28"/>
          <w:szCs w:val="28"/>
        </w:rPr>
        <w:t>при</w:t>
      </w:r>
      <w:r w:rsidR="00E019CA" w:rsidRPr="00740944">
        <w:rPr>
          <w:rFonts w:ascii="Britannic Bold" w:hAnsi="Britannic Bold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E019CA" w:rsidRPr="00740944">
        <w:rPr>
          <w:rFonts w:ascii="Arial" w:hAnsi="Arial" w:cs="Arial"/>
          <w:b/>
          <w:sz w:val="28"/>
          <w:szCs w:val="28"/>
        </w:rPr>
        <w:t>движении</w:t>
      </w:r>
      <w:r w:rsidR="00E019CA" w:rsidRPr="00740944">
        <w:rPr>
          <w:rFonts w:ascii="Britannic Bold" w:hAnsi="Britannic Bold"/>
          <w:b/>
          <w:sz w:val="28"/>
          <w:szCs w:val="28"/>
        </w:rPr>
        <w:t>:</w:t>
      </w:r>
    </w:p>
    <w:p w:rsidR="00E019CA" w:rsidRDefault="00E019CA">
      <w:pPr>
        <w:rPr>
          <w:sz w:val="28"/>
          <w:szCs w:val="28"/>
        </w:rPr>
      </w:pPr>
      <w:r>
        <w:rPr>
          <w:sz w:val="28"/>
          <w:szCs w:val="28"/>
        </w:rPr>
        <w:t>- Не спешите, переходите дорогу всегда размеренным шагом.</w:t>
      </w:r>
    </w:p>
    <w:p w:rsidR="00E019CA" w:rsidRDefault="00E019CA">
      <w:pPr>
        <w:rPr>
          <w:sz w:val="28"/>
          <w:szCs w:val="28"/>
        </w:rPr>
      </w:pPr>
      <w:r>
        <w:rPr>
          <w:sz w:val="28"/>
          <w:szCs w:val="28"/>
        </w:rPr>
        <w:t>-Выходя на проезжую часть, прекратите разговаривать – ребенок должен привыкнуть, что при переходе дороги нужно сосредоточиться.</w:t>
      </w:r>
    </w:p>
    <w:p w:rsidR="00E019CA" w:rsidRDefault="00E019CA">
      <w:pPr>
        <w:rPr>
          <w:sz w:val="28"/>
          <w:szCs w:val="28"/>
        </w:rPr>
      </w:pPr>
      <w:r>
        <w:rPr>
          <w:sz w:val="28"/>
          <w:szCs w:val="28"/>
        </w:rPr>
        <w:t>-Не переходите дорогу</w:t>
      </w:r>
      <w:r w:rsidR="000B6BD6">
        <w:rPr>
          <w:sz w:val="28"/>
          <w:szCs w:val="28"/>
        </w:rPr>
        <w:t xml:space="preserve"> на красный свет или желтый сигнал светофора, переходить нужно</w:t>
      </w:r>
      <w:r w:rsidR="008E629E">
        <w:rPr>
          <w:sz w:val="28"/>
          <w:szCs w:val="28"/>
        </w:rPr>
        <w:t xml:space="preserve"> только на зеленый свет, убедившись, что все автомобили вас пропускают.</w:t>
      </w:r>
    </w:p>
    <w:p w:rsidR="008E629E" w:rsidRDefault="008E629E">
      <w:pPr>
        <w:rPr>
          <w:sz w:val="28"/>
          <w:szCs w:val="28"/>
        </w:rPr>
      </w:pPr>
      <w:r>
        <w:rPr>
          <w:sz w:val="28"/>
          <w:szCs w:val="28"/>
        </w:rPr>
        <w:t>-Переходите дорогу только в местах, обозначенных дорожным знаком «Пешеходный переход».</w:t>
      </w:r>
    </w:p>
    <w:p w:rsidR="008E629E" w:rsidRDefault="008E629E">
      <w:pPr>
        <w:rPr>
          <w:sz w:val="28"/>
          <w:szCs w:val="28"/>
        </w:rPr>
      </w:pPr>
      <w:r>
        <w:rPr>
          <w:sz w:val="28"/>
          <w:szCs w:val="28"/>
        </w:rPr>
        <w:t>-Из автобуса, такси выходите первыми. В противном случае ребенок может упасть или просто выбежать на проезжую часть.</w:t>
      </w:r>
    </w:p>
    <w:p w:rsidR="008E629E" w:rsidRDefault="008E629E">
      <w:pPr>
        <w:rPr>
          <w:sz w:val="28"/>
          <w:szCs w:val="28"/>
        </w:rPr>
      </w:pPr>
      <w:r>
        <w:rPr>
          <w:sz w:val="28"/>
          <w:szCs w:val="28"/>
        </w:rPr>
        <w:t>-Привлекайте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8E629E" w:rsidRDefault="008E629E">
      <w:pPr>
        <w:rPr>
          <w:sz w:val="28"/>
          <w:szCs w:val="28"/>
        </w:rPr>
      </w:pPr>
      <w:r>
        <w:rPr>
          <w:sz w:val="28"/>
          <w:szCs w:val="28"/>
        </w:rPr>
        <w:t>- Не выходите с ребенком из-за машины или кустов, не осмотрев предварительно дороги, - это типичная ошибка, и нельзя допускать, чтобы дети ее повторяли.</w:t>
      </w:r>
    </w:p>
    <w:p w:rsidR="008E629E" w:rsidRDefault="008E629E">
      <w:pPr>
        <w:rPr>
          <w:sz w:val="28"/>
          <w:szCs w:val="28"/>
        </w:rPr>
      </w:pPr>
      <w:r>
        <w:rPr>
          <w:sz w:val="28"/>
          <w:szCs w:val="28"/>
        </w:rPr>
        <w:t>- Не разрешайте детям играть на дорогах или вблизи проезжей части.</w:t>
      </w:r>
    </w:p>
    <w:p w:rsidR="008E629E" w:rsidRDefault="008E629E">
      <w:pPr>
        <w:rPr>
          <w:sz w:val="28"/>
          <w:szCs w:val="28"/>
        </w:rPr>
      </w:pPr>
      <w:r>
        <w:rPr>
          <w:sz w:val="28"/>
          <w:szCs w:val="28"/>
        </w:rPr>
        <w:t>-В автомобиле обязательно пристегните ребенка ремнем безопасности; посадите на самое безопасное место – в специальное детское кресло; во время длительных поездок чаще останавливайтесь, ребенку необходимо двигаться.</w:t>
      </w:r>
    </w:p>
    <w:p w:rsidR="008E629E" w:rsidRPr="00E019CA" w:rsidRDefault="00740944">
      <w:pPr>
        <w:rPr>
          <w:sz w:val="28"/>
          <w:szCs w:val="28"/>
        </w:rPr>
      </w:pPr>
      <w:r>
        <w:rPr>
          <w:sz w:val="28"/>
          <w:szCs w:val="28"/>
        </w:rPr>
        <w:t>Не будьте агрессивными по отношению к другим участникам дорожного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признайте и свои собственные ошибки.</w:t>
      </w:r>
    </w:p>
    <w:sectPr w:rsidR="008E629E" w:rsidRPr="00E0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14"/>
    <w:rsid w:val="000B6BD6"/>
    <w:rsid w:val="004F1758"/>
    <w:rsid w:val="00740944"/>
    <w:rsid w:val="008E629E"/>
    <w:rsid w:val="00A05214"/>
    <w:rsid w:val="00E0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2013-07-12T05:30:00Z</dcterms:created>
  <dcterms:modified xsi:type="dcterms:W3CDTF">2013-07-12T06:39:00Z</dcterms:modified>
</cp:coreProperties>
</file>